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B4D" w:rsidRDefault="001B15C0" w:rsidP="00C566BC">
      <w:pPr>
        <w:bidi/>
      </w:pPr>
      <w:r w:rsidRPr="001B15C0">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143.75pt;margin-top:-46.15pt;width:155pt;height:27.75pt;z-index:251658240;mso-width-relative:margin;mso-height-relative:margin" strokecolor="white">
            <v:textbox style="mso-next-textbox:#_x0000_s1026">
              <w:txbxContent>
                <w:p w:rsidR="00D6690A" w:rsidRDefault="001B15C0" w:rsidP="00D6690A">
                  <w:pPr>
                    <w:jc w:val="center"/>
                    <w:rPr>
                      <w:b/>
                      <w:bCs/>
                      <w:color w:val="92D050"/>
                      <w:sz w:val="32"/>
                      <w:szCs w:val="32"/>
                    </w:rPr>
                  </w:pPr>
                  <w:hyperlink r:id="rId4" w:history="1">
                    <w:r w:rsidR="00D6690A">
                      <w:rPr>
                        <w:rStyle w:val="Lienhypertexte"/>
                        <w:rFonts w:cs="Arial"/>
                        <w:b/>
                        <w:bCs/>
                        <w:color w:val="92D050"/>
                        <w:sz w:val="32"/>
                        <w:szCs w:val="32"/>
                        <w:rtl/>
                      </w:rPr>
                      <w:t>للمزيد زوروا موقع قلمي</w:t>
                    </w:r>
                  </w:hyperlink>
                </w:p>
              </w:txbxContent>
            </v:textbox>
          </v:shape>
        </w:pict>
      </w:r>
      <w:r w:rsidR="00F845E3">
        <w:rPr>
          <w:rStyle w:val="lev"/>
          <w:rFonts w:ascii="'Courier New'" w:hAnsi="'Courier New'"/>
          <w:color w:val="FF0000"/>
          <w:rtl/>
        </w:rPr>
        <w:t>مقدمـة</w:t>
      </w:r>
      <w:r w:rsidR="00F845E3">
        <w:rPr>
          <w:rStyle w:val="lev"/>
          <w:rFonts w:ascii="'Courier New'" w:hAnsi="'Courier New'"/>
          <w:color w:val="FF0000"/>
        </w:rPr>
        <w:t>:</w:t>
      </w:r>
      <w:r w:rsidR="00F845E3">
        <w:rPr>
          <w:rStyle w:val="lev"/>
          <w:rFonts w:ascii="'Courier New'" w:hAnsi="'Courier New'"/>
          <w:rtl/>
        </w:rPr>
        <w:t>كافح المغرب لمدة 44 سنة حتى حصل على استقلاله سنة 1956، ثم عمل على استكمال وحدته الترابية</w:t>
      </w:r>
      <w:r w:rsidR="00F845E3">
        <w:rPr>
          <w:rStyle w:val="lev"/>
          <w:rFonts w:ascii="'Courier New'" w:hAnsi="'Courier New'"/>
        </w:rPr>
        <w:t xml:space="preserve">.- </w:t>
      </w:r>
      <w:r w:rsidR="00F845E3">
        <w:rPr>
          <w:rStyle w:val="lev"/>
          <w:rFonts w:ascii="'Courier New'" w:hAnsi="'Courier New'"/>
          <w:rtl/>
        </w:rPr>
        <w:t>فما هي مظاهر كفاح المغرب من أجل الحصول على الاستقلال؟</w:t>
      </w:r>
      <w:r w:rsidR="00F845E3">
        <w:rPr>
          <w:rStyle w:val="lev"/>
          <w:rFonts w:ascii="'Courier New'" w:hAnsi="'Courier New'"/>
        </w:rPr>
        <w:t xml:space="preserve">- </w:t>
      </w:r>
      <w:r w:rsidR="00F845E3">
        <w:rPr>
          <w:rStyle w:val="lev"/>
          <w:rFonts w:ascii="'Courier New'" w:hAnsi="'Courier New'"/>
          <w:rtl/>
        </w:rPr>
        <w:t>وما مراحل استكمال الوحدة الترابية للمغرب؟</w:t>
      </w:r>
      <w:r w:rsidR="00F845E3">
        <w:br/>
      </w:r>
      <w:r w:rsidR="00F845E3">
        <w:rPr>
          <w:rStyle w:val="lev"/>
          <w:rFonts w:ascii="'Courier New'" w:hAnsi="'Courier New'"/>
          <w:color w:val="FF0000"/>
        </w:rPr>
        <w:t xml:space="preserve">І – </w:t>
      </w:r>
      <w:r w:rsidR="00F845E3">
        <w:rPr>
          <w:rStyle w:val="lev"/>
          <w:rFonts w:ascii="'Courier New'" w:hAnsi="'Courier New'"/>
          <w:color w:val="FF0000"/>
          <w:rtl/>
        </w:rPr>
        <w:t>واجهت المقاومة المسلحة الاحتلال الأجنبي للمغرب (1912 - 1934</w:t>
      </w:r>
      <w:r w:rsidR="00F845E3">
        <w:rPr>
          <w:rStyle w:val="lev"/>
          <w:rFonts w:ascii="'Courier New'" w:hAnsi="'Courier New'"/>
          <w:color w:val="FF0000"/>
        </w:rPr>
        <w:t>):</w:t>
      </w:r>
      <w:r w:rsidR="00F845E3">
        <w:br/>
      </w:r>
      <w:r w:rsidR="00F845E3">
        <w:rPr>
          <w:rStyle w:val="lev"/>
          <w:rFonts w:ascii="'Courier New'" w:hAnsi="'Courier New'"/>
          <w:rtl/>
        </w:rPr>
        <w:t>تعرض المغرب للاحتلال الأجنبي منذ سنة 1907 ، واستمر غزوه من طرف فرنسا وإسبانيا، وبفرض معاهدة الحماية سنة 1912م تم تقسيم المغرب إلى مناطق تحت الوصاية الفرنسية وأخرى تحت السيطرة الإسبانية في حين أصبحت طنجة مدينة دولية</w:t>
      </w:r>
      <w:r w:rsidR="00F845E3">
        <w:rPr>
          <w:rStyle w:val="lev"/>
          <w:rFonts w:ascii="'Courier New'" w:hAnsi="'Courier New'"/>
        </w:rPr>
        <w:t>.</w:t>
      </w:r>
      <w:r w:rsidR="00F845E3">
        <w:rPr>
          <w:rStyle w:val="lev"/>
          <w:rFonts w:ascii="'Courier New'" w:hAnsi="'Courier New'"/>
          <w:rtl/>
        </w:rPr>
        <w:t>تصدى المغاربة للغزو العسكري طيلة 22 سنة، حيث شملت المقاومة المسلحة معظم المناطق، ففي الأطلس</w:t>
      </w:r>
      <w:r w:rsidR="00F845E3">
        <w:rPr>
          <w:rStyle w:val="lev"/>
          <w:rtl/>
        </w:rPr>
        <w:t xml:space="preserve"> </w:t>
      </w:r>
      <w:r w:rsidR="00F845E3">
        <w:rPr>
          <w:rStyle w:val="lev"/>
          <w:rFonts w:ascii="'Courier New'" w:hAnsi="'Courier New'"/>
          <w:rtl/>
        </w:rPr>
        <w:t>المتوسط</w:t>
      </w:r>
      <w:r w:rsidR="00F845E3">
        <w:rPr>
          <w:rStyle w:val="lev"/>
          <w:rtl/>
        </w:rPr>
        <w:t xml:space="preserve"> </w:t>
      </w:r>
      <w:r w:rsidR="00F845E3">
        <w:rPr>
          <w:rStyle w:val="lev"/>
          <w:rFonts w:ascii="'Courier New'" w:hAnsi="'Courier New'"/>
          <w:rtl/>
        </w:rPr>
        <w:t>استمرت المقاومة 18 سنة بزعامة موحا أوحمو الزياني الذي هزم القوات الفرنسية في معركة الهري سنة 1934</w:t>
      </w:r>
      <w:r w:rsidR="00F845E3">
        <w:rPr>
          <w:rStyle w:val="lev"/>
          <w:rFonts w:ascii="'Courier New'" w:hAnsi="'Courier New'"/>
        </w:rPr>
        <w:t xml:space="preserve">. </w:t>
      </w:r>
      <w:r w:rsidR="00F845E3">
        <w:rPr>
          <w:rStyle w:val="lev"/>
          <w:rFonts w:ascii="'Courier New'" w:hAnsi="'Courier New'"/>
          <w:rtl/>
        </w:rPr>
        <w:t>أما بالجنوب فقد قاد أحمد الهيبة ماء العينين المقاومة إلا أنه انهزم في معركة سيدي بوعثمان سنة</w:t>
      </w:r>
      <w:r w:rsidR="00F845E3">
        <w:rPr>
          <w:rStyle w:val="lev"/>
          <w:rFonts w:ascii="'Courier New'" w:hAnsi="'Courier New'"/>
        </w:rPr>
        <w:t>1912</w:t>
      </w:r>
      <w:r w:rsidR="00F845E3">
        <w:rPr>
          <w:rStyle w:val="lev"/>
          <w:rFonts w:ascii="'Courier New'" w:hAnsi="'Courier New'"/>
          <w:rtl/>
        </w:rPr>
        <w:t>، في حين كبد عسو أوبسلام القوات الفرنسية خسائر باهضة في معركة بوغافر سنة 1933 بالأطلس الصغير</w:t>
      </w:r>
      <w:r w:rsidR="00F845E3">
        <w:rPr>
          <w:rStyle w:val="lev"/>
          <w:rFonts w:ascii="'Courier New'" w:hAnsi="'Courier New'"/>
        </w:rPr>
        <w:t xml:space="preserve">. </w:t>
      </w:r>
      <w:r w:rsidR="00F845E3">
        <w:rPr>
          <w:rStyle w:val="lev"/>
          <w:rFonts w:ascii="'Courier New'" w:hAnsi="'Courier New'"/>
          <w:rtl/>
        </w:rPr>
        <w:t>تزعم ثورة الريف محمد بن عبد الكريم الخطابي، الذي ألحق هزيمة كبرى بالقوات الإسبانية في معركة أنوال سنة</w:t>
      </w:r>
      <w:r w:rsidR="00F845E3">
        <w:rPr>
          <w:rStyle w:val="lev"/>
          <w:rFonts w:ascii="'Courier New'" w:hAnsi="'Courier New'"/>
        </w:rPr>
        <w:t>1924</w:t>
      </w:r>
      <w:r w:rsidR="00F845E3">
        <w:rPr>
          <w:rStyle w:val="lev"/>
          <w:rFonts w:ascii="'Courier New'" w:hAnsi="'Courier New'"/>
          <w:rtl/>
        </w:rPr>
        <w:t>، واسترجع كل المناطق المحتلة شرق الريف، إلا أن التعاون الفرنسي الإسباني واستخدام أسلحة متطورةأجبرته على الاستسلام سنة 1926</w:t>
      </w:r>
      <w:r w:rsidR="00F845E3">
        <w:rPr>
          <w:rStyle w:val="lev"/>
          <w:rFonts w:ascii="'Courier New'" w:hAnsi="'Courier New'"/>
        </w:rPr>
        <w:t>.</w:t>
      </w:r>
      <w:r w:rsidR="00F845E3">
        <w:br/>
      </w:r>
      <w:r w:rsidR="00F845E3">
        <w:rPr>
          <w:rStyle w:val="lev"/>
          <w:rFonts w:ascii="'Courier New'" w:hAnsi="'Courier New'"/>
          <w:color w:val="FF0000"/>
        </w:rPr>
        <w:t xml:space="preserve">ІІ– </w:t>
      </w:r>
      <w:r w:rsidR="00F845E3">
        <w:rPr>
          <w:rStyle w:val="lev"/>
          <w:rFonts w:ascii="'Courier New'" w:hAnsi="'Courier New'"/>
          <w:color w:val="FF0000"/>
          <w:rtl/>
        </w:rPr>
        <w:t>تطورت المقاومة السياسية من المطالبة بالإصلاحات إلى المطالبة بالاستقلال (1934 - 1953</w:t>
      </w:r>
      <w:r w:rsidR="00F845E3">
        <w:rPr>
          <w:rStyle w:val="lev"/>
          <w:rFonts w:ascii="'Courier New'" w:hAnsi="'Courier New'"/>
          <w:color w:val="FF0000"/>
        </w:rPr>
        <w:t>):</w:t>
      </w:r>
      <w:r w:rsidR="00F845E3">
        <w:br/>
      </w:r>
      <w:r w:rsidR="00F845E3">
        <w:rPr>
          <w:rStyle w:val="lev"/>
          <w:rFonts w:ascii="'Courier New'" w:hAnsi="'Courier New'"/>
          <w:rtl/>
        </w:rPr>
        <w:t xml:space="preserve">انطلقت هذه المرحلة بظهور الحركة الوطنية التي تشكلت مع صدور الظهير البربري سنة </w:t>
      </w:r>
      <w:r w:rsidR="00F845E3">
        <w:rPr>
          <w:rStyle w:val="lev"/>
          <w:rFonts w:ascii="'Courier New'" w:hAnsi="'Courier New'"/>
        </w:rPr>
        <w:t>1930</w:t>
      </w:r>
      <w:r w:rsidR="00F845E3">
        <w:rPr>
          <w:rStyle w:val="lev"/>
          <w:rFonts w:ascii="'Courier New'" w:hAnsi="'Courier New'"/>
          <w:rtl/>
        </w:rPr>
        <w:t xml:space="preserve">، وقد اتخذ العمل الوطني عدة أشكال كإصدار الصحف وتأسيس الجمعيات والأحزاب </w:t>
      </w:r>
      <w:r w:rsidR="00F845E3">
        <w:rPr>
          <w:rStyle w:val="lev"/>
          <w:rFonts w:ascii="'Courier New'" w:hAnsi="'Courier New'"/>
        </w:rPr>
        <w:t>(</w:t>
      </w:r>
      <w:r w:rsidR="00F845E3">
        <w:rPr>
          <w:rStyle w:val="lev"/>
          <w:rFonts w:ascii="'Courier New'" w:hAnsi="'Courier New'"/>
          <w:rtl/>
        </w:rPr>
        <w:t>حزب الإصلاح الوطني، كتلة العمل الوطني</w:t>
      </w:r>
      <w:r w:rsidR="00F845E3">
        <w:rPr>
          <w:rStyle w:val="lev"/>
          <w:rFonts w:ascii="'Courier New'" w:hAnsi="'Courier New'"/>
        </w:rPr>
        <w:t>)</w:t>
      </w:r>
      <w:r w:rsidR="00F845E3">
        <w:rPr>
          <w:rStyle w:val="lev"/>
          <w:rFonts w:ascii="'Courier New'" w:hAnsi="'Courier New'"/>
          <w:rtl/>
        </w:rPr>
        <w:t xml:space="preserve">وضعت كتلة العمل الوطني برنامجا وطنيا سنة 1934 سمي </w:t>
      </w:r>
      <w:r w:rsidR="00F845E3">
        <w:rPr>
          <w:rStyle w:val="lev"/>
          <w:rFonts w:ascii="'Courier New'" w:hAnsi="'Courier New'"/>
        </w:rPr>
        <w:t>"</w:t>
      </w:r>
      <w:r w:rsidR="00F845E3">
        <w:rPr>
          <w:rStyle w:val="lev"/>
          <w:rFonts w:ascii="'Courier New'" w:hAnsi="'Courier New'"/>
          <w:rtl/>
        </w:rPr>
        <w:t>برنامج الإصلاحات المغربية</w:t>
      </w:r>
      <w:r w:rsidR="00F845E3">
        <w:rPr>
          <w:rStyle w:val="lev"/>
          <w:rFonts w:ascii="'Courier New'" w:hAnsi="'Courier New'"/>
        </w:rPr>
        <w:t>"</w:t>
      </w:r>
      <w:r w:rsidR="00F845E3">
        <w:rPr>
          <w:rStyle w:val="lev"/>
          <w:rFonts w:ascii="'Courier New'" w:hAnsi="'Courier New'"/>
          <w:rtl/>
        </w:rPr>
        <w:t>، لم يعترض على نظام الحماية، لكنه طالب باحترام بنودها والقيام بمجموعة من الإصلاحات الإدارية والاجتماعية والاقتصادية</w:t>
      </w:r>
      <w:r w:rsidR="00F845E3">
        <w:rPr>
          <w:rStyle w:val="lev"/>
          <w:rFonts w:ascii="'Courier New'" w:hAnsi="'Courier New'"/>
        </w:rPr>
        <w:t>.(</w:t>
      </w:r>
      <w:r w:rsidR="00F845E3">
        <w:rPr>
          <w:rStyle w:val="lev"/>
          <w:rFonts w:ascii="'Courier New'" w:hAnsi="'Courier New'"/>
          <w:rtl/>
        </w:rPr>
        <w:t>أنظر الخطاطة الصفحة 63</w:t>
      </w:r>
      <w:r w:rsidR="00F845E3">
        <w:rPr>
          <w:rStyle w:val="lev"/>
          <w:rFonts w:ascii="'Courier New'" w:hAnsi="'Courier New'"/>
        </w:rPr>
        <w:t>)</w:t>
      </w:r>
      <w:r w:rsidR="00F845E3">
        <w:rPr>
          <w:rStyle w:val="lev"/>
          <w:rFonts w:ascii="'Courier New'" w:hAnsi="'Courier New'"/>
          <w:rtl/>
        </w:rPr>
        <w:t xml:space="preserve">لم تستجب سلطات الحماية لأي مطلب من برنامج الإصلاحات وتزامن ذلك مع تطور الحركة الوطنية وانتشارها وظهور قيادات محلية مستعدة للتضحية، حيث عقدت الحركة الوطنية مؤتمرا بالرباط </w:t>
      </w:r>
      <w:r w:rsidR="00F845E3">
        <w:rPr>
          <w:rStyle w:val="lev"/>
          <w:rFonts w:ascii="'Courier New'" w:hAnsi="'Courier New'"/>
        </w:rPr>
        <w:t xml:space="preserve">(11 </w:t>
      </w:r>
      <w:r w:rsidR="00F845E3">
        <w:rPr>
          <w:rStyle w:val="lev"/>
          <w:rFonts w:ascii="'Courier New'" w:hAnsi="'Courier New'"/>
          <w:rtl/>
        </w:rPr>
        <w:t>يناير 1944</w:t>
      </w:r>
      <w:r w:rsidR="00F845E3">
        <w:rPr>
          <w:rStyle w:val="lev"/>
          <w:rFonts w:ascii="'Courier New'" w:hAnsi="'Courier New'"/>
        </w:rPr>
        <w:t xml:space="preserve">) </w:t>
      </w:r>
      <w:r w:rsidR="00F845E3">
        <w:rPr>
          <w:rStyle w:val="lev"/>
          <w:rFonts w:ascii="'Courier New'" w:hAnsi="'Courier New'"/>
          <w:rtl/>
        </w:rPr>
        <w:t xml:space="preserve">تم خلاله تأسيس حزب الاستقلال وأعلن عن تقديم </w:t>
      </w:r>
      <w:r w:rsidR="00F845E3">
        <w:rPr>
          <w:rStyle w:val="lev"/>
          <w:rFonts w:ascii="'Courier New'" w:hAnsi="'Courier New'"/>
        </w:rPr>
        <w:t>"</w:t>
      </w:r>
      <w:r w:rsidR="00F845E3">
        <w:rPr>
          <w:rStyle w:val="lev"/>
          <w:rFonts w:ascii="'Courier New'" w:hAnsi="'Courier New'"/>
          <w:rtl/>
        </w:rPr>
        <w:t>عريضة المطالبة بالاستقلال</w:t>
      </w:r>
      <w:r w:rsidR="00F845E3">
        <w:rPr>
          <w:rStyle w:val="lev"/>
          <w:rFonts w:ascii="'Courier New'" w:hAnsi="'Courier New'"/>
        </w:rPr>
        <w:t xml:space="preserve">" </w:t>
      </w:r>
      <w:r w:rsidR="00F845E3">
        <w:rPr>
          <w:rStyle w:val="lev"/>
          <w:rFonts w:ascii="'Courier New'" w:hAnsi="'Courier New'"/>
          <w:rtl/>
        </w:rPr>
        <w:t>لسلطات الحماية</w:t>
      </w:r>
      <w:r w:rsidR="00F845E3">
        <w:rPr>
          <w:rStyle w:val="lev"/>
          <w:rFonts w:ascii="'Courier New'" w:hAnsi="'Courier New'"/>
        </w:rPr>
        <w:t>.</w:t>
      </w:r>
      <w:r w:rsidR="00F845E3">
        <w:rPr>
          <w:rStyle w:val="lev"/>
          <w:rFonts w:ascii="'Courier New'" w:hAnsi="'Courier New'"/>
          <w:rtl/>
        </w:rPr>
        <w:t>إلى جانب حزب الاستقلال ظهرت مجموعة من الأحزاب والنقابات سواء بالمناطق الخاضعة للنفوذ الفرنسي أو</w:t>
      </w:r>
      <w:r w:rsidR="00F845E3">
        <w:rPr>
          <w:rStyle w:val="lev"/>
          <w:rtl/>
        </w:rPr>
        <w:t xml:space="preserve"> </w:t>
      </w:r>
      <w:r w:rsidR="00F845E3">
        <w:rPr>
          <w:rStyle w:val="lev"/>
          <w:rFonts w:ascii="'Courier New'" w:hAnsi="'Courier New'"/>
          <w:rtl/>
        </w:rPr>
        <w:t>النفوذ الإسباني بالشمال، كحزب الحركة القومية، والاتحاد العام للنقابات، وكذا حزب الإصلاح الوطني</w:t>
      </w:r>
      <w:r w:rsidR="00F845E3">
        <w:rPr>
          <w:rStyle w:val="lev"/>
          <w:rFonts w:ascii="'Courier New'" w:hAnsi="'Courier New'"/>
        </w:rPr>
        <w:t>.</w:t>
      </w:r>
      <w:r w:rsidR="00F845E3">
        <w:br/>
      </w:r>
      <w:r w:rsidR="00F845E3">
        <w:rPr>
          <w:rStyle w:val="lev"/>
          <w:rFonts w:ascii="'Courier New'" w:hAnsi="'Courier New'"/>
          <w:color w:val="FF0000"/>
        </w:rPr>
        <w:t xml:space="preserve">ІІІ– </w:t>
      </w:r>
      <w:r w:rsidR="00F845E3">
        <w:rPr>
          <w:rStyle w:val="lev"/>
          <w:rFonts w:ascii="'Courier New'" w:hAnsi="'Courier New'"/>
          <w:color w:val="FF0000"/>
          <w:rtl/>
        </w:rPr>
        <w:t>تحقيق الاستقلال وإتمام الوحدة الترابية</w:t>
      </w:r>
      <w:r w:rsidR="00F845E3">
        <w:rPr>
          <w:rStyle w:val="lev"/>
          <w:rFonts w:ascii="'Courier New'" w:hAnsi="'Courier New'"/>
          <w:color w:val="FF0000"/>
        </w:rPr>
        <w:t>:</w:t>
      </w:r>
      <w:r w:rsidR="00F845E3">
        <w:br/>
      </w:r>
      <w:r w:rsidR="00F845E3">
        <w:rPr>
          <w:rStyle w:val="lev"/>
          <w:rFonts w:ascii="'Courier New'" w:hAnsi="'Courier New'"/>
          <w:color w:val="008000"/>
        </w:rPr>
        <w:t xml:space="preserve">1 </w:t>
      </w:r>
      <w:r w:rsidR="00F845E3">
        <w:rPr>
          <w:rStyle w:val="lev"/>
          <w:rFonts w:ascii="'Courier New'" w:hAnsi="'Courier New'"/>
          <w:color w:val="008000"/>
          <w:rtl/>
        </w:rPr>
        <w:t>ـ ثورة الملك والشعب والكفاح المسلح</w:t>
      </w:r>
      <w:r w:rsidR="00F845E3">
        <w:rPr>
          <w:rStyle w:val="lev"/>
          <w:rFonts w:ascii="'Courier New'" w:hAnsi="'Courier New'"/>
          <w:color w:val="008000"/>
        </w:rPr>
        <w:t>:</w:t>
      </w:r>
      <w:r w:rsidR="00F845E3">
        <w:rPr>
          <w:rStyle w:val="lev"/>
          <w:rFonts w:ascii="'Courier New'" w:hAnsi="'Courier New'"/>
          <w:rtl/>
        </w:rPr>
        <w:t xml:space="preserve">توطدت العلاقة بين السلطان محمد الخامس والحركة الوطنية وتطورت خاصة بعد تنفيذ سلطات الحماية الفرنسية لمؤامرة عزل ونفي السلطان يوم </w:t>
      </w:r>
      <w:r w:rsidR="00F845E3">
        <w:rPr>
          <w:rStyle w:val="lev"/>
          <w:rFonts w:ascii="'Courier New'" w:hAnsi="'Courier New'"/>
        </w:rPr>
        <w:t xml:space="preserve">20 </w:t>
      </w:r>
      <w:r w:rsidR="00F845E3">
        <w:rPr>
          <w:rStyle w:val="lev"/>
          <w:rFonts w:ascii="'Courier New'" w:hAnsi="'Courier New'"/>
          <w:rtl/>
        </w:rPr>
        <w:t>غشت 1953، فانطلقت المقاومة المسلحة والعمليات الفدائية وتأسس جيش التحرير</w:t>
      </w:r>
      <w:r w:rsidR="00F845E3">
        <w:rPr>
          <w:rStyle w:val="lev"/>
          <w:rtl/>
        </w:rPr>
        <w:t xml:space="preserve"> </w:t>
      </w:r>
      <w:r w:rsidR="00F845E3">
        <w:rPr>
          <w:rStyle w:val="lev"/>
          <w:rFonts w:ascii="'Courier New'" w:hAnsi="'Courier New'"/>
          <w:rtl/>
        </w:rPr>
        <w:t xml:space="preserve">فاستهدفت المقاومة المصالح الاستعمارية والمتعاملين معها </w:t>
      </w:r>
      <w:r w:rsidR="00F845E3">
        <w:rPr>
          <w:rStyle w:val="lev"/>
          <w:rFonts w:ascii="'Courier New'" w:hAnsi="'Courier New'"/>
        </w:rPr>
        <w:t>(</w:t>
      </w:r>
      <w:r w:rsidR="00F845E3">
        <w:rPr>
          <w:rStyle w:val="lev"/>
          <w:rFonts w:ascii="'Courier New'" w:hAnsi="'Courier New'"/>
          <w:rtl/>
        </w:rPr>
        <w:t>محاولة اغتيال الشهيد علال بن عبد الله لمحمد بن عرفة</w:t>
      </w:r>
      <w:r w:rsidR="00F845E3">
        <w:rPr>
          <w:rStyle w:val="lev"/>
          <w:rtl/>
        </w:rPr>
        <w:t xml:space="preserve"> </w:t>
      </w:r>
      <w:r w:rsidR="00F845E3">
        <w:rPr>
          <w:rStyle w:val="lev"/>
          <w:rFonts w:ascii="'Courier New'" w:hAnsi="'Courier New'"/>
          <w:rtl/>
        </w:rPr>
        <w:t xml:space="preserve">سنة </w:t>
      </w:r>
      <w:r w:rsidR="00F845E3">
        <w:rPr>
          <w:rStyle w:val="lev"/>
          <w:rFonts w:ascii="'Courier New'" w:hAnsi="'Courier New'"/>
        </w:rPr>
        <w:t>1953)</w:t>
      </w:r>
      <w:r w:rsidR="00F845E3">
        <w:rPr>
          <w:rStyle w:val="lev"/>
          <w:rFonts w:ascii="'Courier New'" w:hAnsi="'Courier New'"/>
          <w:rtl/>
        </w:rPr>
        <w:t>، فاضطرت فرنسا إلى السماح بعودة محمد الخامس من المنفى يوم 16 نونبر 1955 وإلغاء معاهدة الحماية يوم 2 مارس 1956</w:t>
      </w:r>
      <w:r w:rsidR="00F845E3">
        <w:br/>
      </w:r>
      <w:r w:rsidR="00F845E3">
        <w:rPr>
          <w:rStyle w:val="lev"/>
          <w:rFonts w:ascii="'Courier New'" w:hAnsi="'Courier New'"/>
          <w:color w:val="0000FF"/>
        </w:rPr>
        <w:t>.</w:t>
      </w:r>
      <w:r w:rsidR="00F845E3">
        <w:rPr>
          <w:rStyle w:val="lev"/>
          <w:rFonts w:ascii="'Courier New'" w:hAnsi="'Courier New'"/>
          <w:color w:val="008000"/>
        </w:rPr>
        <w:t xml:space="preserve">2 </w:t>
      </w:r>
      <w:r w:rsidR="00F845E3">
        <w:rPr>
          <w:rStyle w:val="lev"/>
          <w:rFonts w:ascii="'Courier New'" w:hAnsi="'Courier New'"/>
          <w:color w:val="008000"/>
          <w:rtl/>
        </w:rPr>
        <w:t>ـ مراحل استكمال الوحدة الترابية</w:t>
      </w:r>
      <w:r w:rsidR="00F845E3">
        <w:rPr>
          <w:rStyle w:val="lev"/>
          <w:rFonts w:ascii="'Courier New'" w:hAnsi="'Courier New'"/>
          <w:color w:val="008000"/>
        </w:rPr>
        <w:t>:</w:t>
      </w:r>
      <w:r w:rsidR="00F845E3">
        <w:rPr>
          <w:rStyle w:val="lev"/>
          <w:rFonts w:ascii="'Courier New'" w:hAnsi="'Courier New'"/>
          <w:rtl/>
        </w:rPr>
        <w:t>رغم اعتراف فرنسا وإسبانيا باستقلال المغرب، فقد ظلتا تحتلان أجزاء مهمة شاسعة من أراضيه، فعمل محمد الخامس بتنسيق مع الحركة الوطنية ومن بعده ابنه الحسن الثاني على إتمام الوحدة الترابية عبر مراحل</w:t>
      </w:r>
      <w:r w:rsidR="00F845E3">
        <w:rPr>
          <w:rStyle w:val="lev"/>
          <w:rFonts w:ascii="'Courier New'" w:hAnsi="'Courier New'"/>
        </w:rPr>
        <w:t>:</w:t>
      </w:r>
      <w:r w:rsidR="00F845E3">
        <w:br/>
      </w:r>
      <w:r w:rsidR="00F845E3">
        <w:rPr>
          <w:rStyle w:val="lev"/>
          <w:rFonts w:ascii="'Courier New'" w:hAnsi="'Courier New'"/>
        </w:rPr>
        <w:t xml:space="preserve">- </w:t>
      </w:r>
      <w:r w:rsidR="00F845E3">
        <w:rPr>
          <w:rStyle w:val="lev"/>
          <w:rFonts w:ascii="'Courier New'" w:hAnsi="'Courier New'"/>
          <w:rtl/>
        </w:rPr>
        <w:t xml:space="preserve">استرجاع مدينة طنجة الدولية سنة </w:t>
      </w:r>
      <w:r w:rsidR="00F845E3">
        <w:rPr>
          <w:rStyle w:val="lev"/>
          <w:rFonts w:ascii="'Courier New'" w:hAnsi="'Courier New'"/>
        </w:rPr>
        <w:t xml:space="preserve">1956 - </w:t>
      </w:r>
      <w:r w:rsidR="00F845E3">
        <w:rPr>
          <w:rStyle w:val="lev"/>
          <w:rFonts w:ascii="'Courier New'" w:hAnsi="'Courier New'"/>
          <w:rtl/>
        </w:rPr>
        <w:t>مدينة طرفاية سنة 1958</w:t>
      </w:r>
      <w:r w:rsidR="00F845E3">
        <w:rPr>
          <w:rStyle w:val="lev"/>
          <w:rFonts w:ascii="'Courier New'" w:hAnsi="'Courier New'"/>
        </w:rPr>
        <w:t xml:space="preserve">- </w:t>
      </w:r>
      <w:r w:rsidR="00F845E3">
        <w:rPr>
          <w:rStyle w:val="lev"/>
          <w:rFonts w:ascii="'Courier New'" w:hAnsi="'Courier New'"/>
          <w:rtl/>
        </w:rPr>
        <w:t>منطقة سيدي إيفني سنة 1969. - الساقية الحمراء سنة بعد تنظيم المسير الخضراء سنة 1975</w:t>
      </w:r>
      <w:r w:rsidR="00F845E3">
        <w:rPr>
          <w:rStyle w:val="lev"/>
          <w:rFonts w:ascii="'Courier New'" w:hAnsi="'Courier New'"/>
        </w:rPr>
        <w:t xml:space="preserve">.- </w:t>
      </w:r>
      <w:r w:rsidR="00F845E3">
        <w:rPr>
          <w:rStyle w:val="lev"/>
          <w:rFonts w:ascii="'Courier New'" w:hAnsi="'Courier New'"/>
          <w:rtl/>
        </w:rPr>
        <w:t>ومنطقة وادي الذهب سنة 1979</w:t>
      </w:r>
      <w:r w:rsidR="00F845E3">
        <w:rPr>
          <w:rStyle w:val="lev"/>
          <w:rFonts w:ascii="'Courier New'" w:hAnsi="'Courier New'"/>
        </w:rPr>
        <w:t>.</w:t>
      </w:r>
      <w:r w:rsidR="00F845E3">
        <w:rPr>
          <w:rStyle w:val="lev"/>
          <w:rFonts w:ascii="'Courier New'" w:hAnsi="'Courier New'"/>
          <w:rtl/>
        </w:rPr>
        <w:t>في حين مازالت مدينتي سبتة ومليلية والجزر الجعفرية تحت الاحتلال الإسباني</w:t>
      </w:r>
      <w:r w:rsidR="00F845E3">
        <w:rPr>
          <w:rStyle w:val="lev"/>
          <w:rFonts w:ascii="'Courier New'" w:hAnsi="'Courier New'"/>
        </w:rPr>
        <w:t>.</w:t>
      </w:r>
      <w:r w:rsidR="00F845E3">
        <w:br/>
      </w:r>
      <w:r w:rsidR="00F845E3">
        <w:rPr>
          <w:rStyle w:val="lev"/>
          <w:rFonts w:ascii="'Courier New'" w:hAnsi="'Courier New'"/>
          <w:color w:val="008000"/>
          <w:rtl/>
        </w:rPr>
        <w:t>خاتمـة</w:t>
      </w:r>
      <w:r w:rsidR="00F845E3">
        <w:rPr>
          <w:rStyle w:val="lev"/>
          <w:rFonts w:ascii="'Courier New'" w:hAnsi="'Courier New'"/>
          <w:color w:val="008000"/>
        </w:rPr>
        <w:t>:</w:t>
      </w:r>
      <w:r w:rsidR="00F845E3">
        <w:rPr>
          <w:rStyle w:val="lev"/>
          <w:rFonts w:ascii="'Courier New'" w:hAnsi="'Courier New'"/>
          <w:rtl/>
        </w:rPr>
        <w:t>رغم طول مدة الاحتلال وقوته العسكرية استطاع المغاربة الحصول على الاستقلال وإتمام الوحدة الترابية</w:t>
      </w:r>
      <w:r w:rsidR="00F845E3">
        <w:br/>
      </w:r>
    </w:p>
    <w:sectPr w:rsidR="008A7B4D" w:rsidSect="003323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hyphenationZone w:val="425"/>
  <w:characterSpacingControl w:val="doNotCompress"/>
  <w:compat>
    <w:useFELayout/>
  </w:compat>
  <w:rsids>
    <w:rsidRoot w:val="00F845E3"/>
    <w:rsid w:val="00107C7E"/>
    <w:rsid w:val="001B15C0"/>
    <w:rsid w:val="0028082F"/>
    <w:rsid w:val="003323D2"/>
    <w:rsid w:val="00436004"/>
    <w:rsid w:val="008A7B4D"/>
    <w:rsid w:val="00C566BC"/>
    <w:rsid w:val="00D6690A"/>
    <w:rsid w:val="00F845E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3D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845E3"/>
    <w:rPr>
      <w:b/>
      <w:bCs/>
    </w:rPr>
  </w:style>
  <w:style w:type="character" w:styleId="Lienhypertexte">
    <w:name w:val="Hyperlink"/>
    <w:basedOn w:val="Policepardfaut"/>
    <w:uiPriority w:val="99"/>
    <w:semiHidden/>
    <w:unhideWhenUsed/>
    <w:rsid w:val="00F845E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9alami.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2668</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المغرب  الكفاح من اجل الاستقلال وإتمام الوحدة الترابية</dc:title>
  <dc:subject>المغرب  الكفاح من اجل الاستقلال وإتمام الوحدة الترابية</dc:subject>
  <dc:creator>BAHIDEV</dc:creator>
  <cp:keywords>المغرب  الكفاح من اجل الاستقلال وإتمام الوحدة الترابية</cp:keywords>
  <dc:description/>
  <cp:lastModifiedBy>BAHIDEV</cp:lastModifiedBy>
  <cp:revision>8</cp:revision>
  <dcterms:created xsi:type="dcterms:W3CDTF">2012-04-15T15:02:00Z</dcterms:created>
  <dcterms:modified xsi:type="dcterms:W3CDTF">2012-10-23T11:23:00Z</dcterms:modified>
</cp:coreProperties>
</file>